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F0BAF" w14:textId="77777777" w:rsidR="00CB0EE2" w:rsidRDefault="00CB0EE2" w:rsidP="00CB0EE2">
      <w:pPr>
        <w:pStyle w:val="Standard"/>
        <w:spacing w:after="200" w:line="276" w:lineRule="auto"/>
        <w:rPr>
          <w:rFonts w:hint="eastAsia"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</w:t>
      </w:r>
      <w:r>
        <w:rPr>
          <w:rFonts w:ascii="Calibri Cyr" w:eastAsia="Calibri" w:hAnsi="Calibri Cyr" w:cs="Times New Roman"/>
          <w:b/>
          <w:sz w:val="28"/>
          <w:szCs w:val="28"/>
        </w:rPr>
        <w:t>Утверждаю</w:t>
      </w:r>
    </w:p>
    <w:p w14:paraId="68EFF291" w14:textId="77777777" w:rsidR="00CB0EE2" w:rsidRDefault="00CB0EE2" w:rsidP="00CB0EE2">
      <w:pPr>
        <w:pStyle w:val="Standard"/>
        <w:spacing w:after="200" w:line="276" w:lineRule="auto"/>
        <w:rPr>
          <w:rFonts w:hint="eastAsia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Calibri Cyr" w:eastAsia="Calibri" w:hAnsi="Calibri Cyr" w:cs="Times New Roman"/>
          <w:sz w:val="28"/>
          <w:szCs w:val="28"/>
        </w:rPr>
        <w:t xml:space="preserve"> Директор                     Ильина Е.В.</w:t>
      </w:r>
    </w:p>
    <w:p w14:paraId="58399524" w14:textId="356ACDE7" w:rsidR="00CB0EE2" w:rsidRDefault="00CB0EE2" w:rsidP="00CB0EE2">
      <w:pPr>
        <w:pStyle w:val="Standard"/>
        <w:spacing w:after="200" w:line="276" w:lineRule="auto"/>
        <w:rPr>
          <w:rFonts w:hint="eastAsia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Calibri Cyr" w:eastAsia="Calibri" w:hAnsi="Calibri Cyr" w:cs="Times New Roman"/>
          <w:sz w:val="28"/>
          <w:szCs w:val="28"/>
        </w:rPr>
        <w:t xml:space="preserve">  </w:t>
      </w:r>
      <w:r w:rsidR="00096EC6">
        <w:rPr>
          <w:rFonts w:ascii="Calibri Cyr" w:eastAsia="Calibri" w:hAnsi="Calibri Cyr" w:cs="Times New Roman"/>
          <w:sz w:val="28"/>
          <w:szCs w:val="28"/>
        </w:rPr>
        <w:t>30</w:t>
      </w:r>
      <w:r>
        <w:rPr>
          <w:rFonts w:ascii="Calibri Cyr" w:eastAsia="Calibri" w:hAnsi="Calibri Cyr" w:cs="Times New Roman"/>
          <w:sz w:val="28"/>
          <w:szCs w:val="28"/>
        </w:rPr>
        <w:t xml:space="preserve"> августа 202</w:t>
      </w:r>
      <w:r w:rsidR="00096EC6">
        <w:rPr>
          <w:rFonts w:ascii="Calibri Cyr" w:eastAsia="Calibri" w:hAnsi="Calibri Cyr" w:cs="Times New Roman"/>
          <w:sz w:val="28"/>
          <w:szCs w:val="28"/>
        </w:rPr>
        <w:t>2</w:t>
      </w:r>
      <w:bookmarkStart w:id="0" w:name="_GoBack"/>
      <w:bookmarkEnd w:id="0"/>
      <w:r>
        <w:rPr>
          <w:rFonts w:ascii="Calibri Cyr" w:eastAsia="Calibri" w:hAnsi="Calibri Cyr" w:cs="Times New Roman"/>
          <w:sz w:val="28"/>
          <w:szCs w:val="28"/>
        </w:rPr>
        <w:t xml:space="preserve"> г</w:t>
      </w:r>
    </w:p>
    <w:p w14:paraId="341B7892" w14:textId="77777777" w:rsidR="00CB0EE2" w:rsidRDefault="00CB0EE2" w:rsidP="00CB0EE2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14:paraId="1CED417F" w14:textId="77777777" w:rsidR="00CB0EE2" w:rsidRDefault="00CB0EE2" w:rsidP="00CB0EE2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методического объединения учителей иностранных языков</w:t>
      </w:r>
    </w:p>
    <w:p w14:paraId="54F6716A" w14:textId="74EF8430" w:rsidR="00CB0EE2" w:rsidRDefault="00CB0EE2" w:rsidP="00CB0EE2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«Сакская гимназия им Героя Советского Союза Г.Д. За</w:t>
      </w:r>
      <w:r w:rsidR="007356B3">
        <w:rPr>
          <w:rFonts w:ascii="Times New Roman" w:eastAsia="Calibri" w:hAnsi="Times New Roman" w:cs="Times New Roman"/>
          <w:b/>
          <w:sz w:val="28"/>
          <w:szCs w:val="28"/>
        </w:rPr>
        <w:t>вгород</w:t>
      </w:r>
      <w:r>
        <w:rPr>
          <w:rFonts w:ascii="Times New Roman" w:eastAsia="Calibri" w:hAnsi="Times New Roman" w:cs="Times New Roman"/>
          <w:b/>
          <w:sz w:val="28"/>
          <w:szCs w:val="28"/>
        </w:rPr>
        <w:t>него»</w:t>
      </w:r>
      <w:r w:rsidR="007356B3">
        <w:rPr>
          <w:rFonts w:ascii="Times New Roman" w:eastAsia="Calibri" w:hAnsi="Times New Roman" w:cs="Times New Roman"/>
          <w:b/>
          <w:sz w:val="28"/>
          <w:szCs w:val="28"/>
        </w:rPr>
        <w:t xml:space="preserve"> города Саки Республики Крым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2022-2023 учебный год</w:t>
      </w:r>
    </w:p>
    <w:tbl>
      <w:tblPr>
        <w:tblW w:w="9708" w:type="dxa"/>
        <w:tblInd w:w="-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1496"/>
        <w:gridCol w:w="2684"/>
      </w:tblGrid>
      <w:tr w:rsidR="00CB0EE2" w14:paraId="47304903" w14:textId="77777777" w:rsidTr="00F07F06">
        <w:trPr>
          <w:trHeight w:val="56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C5E7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b/>
                <w:sz w:val="32"/>
                <w:szCs w:val="32"/>
              </w:rPr>
            </w:pPr>
            <w:r>
              <w:rPr>
                <w:rFonts w:ascii="Calibri Cyr" w:eastAsia="Calibri" w:hAnsi="Calibri Cyr" w:cs="Times New Roman"/>
                <w:b/>
                <w:sz w:val="32"/>
                <w:szCs w:val="32"/>
              </w:rPr>
              <w:t xml:space="preserve">                             Повестка дня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F2F4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b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51C9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b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0EE2" w14:paraId="3D7EA607" w14:textId="77777777" w:rsidTr="00F07F06">
        <w:trPr>
          <w:trHeight w:val="155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CC63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1</w:t>
            </w:r>
          </w:p>
          <w:p w14:paraId="6946B2B3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за прошлый год.</w:t>
            </w:r>
          </w:p>
          <w:p w14:paraId="58427AD5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ГИА в 9 и 11 классах.</w:t>
            </w:r>
          </w:p>
          <w:p w14:paraId="096F163F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типового положения об учебно-методических объединениях в системе общего образования.</w:t>
            </w:r>
          </w:p>
          <w:p w14:paraId="67C45D0E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стратегических документов.</w:t>
            </w:r>
          </w:p>
          <w:p w14:paraId="7332DB9E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государственный образовательный стандарт (ФГОС).</w:t>
            </w:r>
          </w:p>
          <w:p w14:paraId="01202E12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 Коммуникативная компетенция выпускника основной школы.</w:t>
            </w:r>
          </w:p>
          <w:p w14:paraId="4A940AC8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5.2 Критерии оценки урока.</w:t>
            </w:r>
          </w:p>
          <w:p w14:paraId="248668A1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курсов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Spotlight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(младшая школа) 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Starlight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(среднее и старшее звено, углубленное изучение английского языка).</w:t>
            </w:r>
          </w:p>
          <w:p w14:paraId="5368A541" w14:textId="7875739B" w:rsidR="00CB0EE2" w:rsidRDefault="00CB0EE2" w:rsidP="00B1358B">
            <w:pPr>
              <w:pStyle w:val="Standard"/>
              <w:widowControl w:val="0"/>
              <w:spacing w:after="200" w:line="276" w:lineRule="auto"/>
              <w:ind w:left="546" w:hanging="18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4219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 Предметное содержание.</w:t>
            </w:r>
          </w:p>
          <w:p w14:paraId="7098945D" w14:textId="0CBE94D8" w:rsidR="00CB0EE2" w:rsidRDefault="00CB0EE2" w:rsidP="00B1358B">
            <w:pPr>
              <w:pStyle w:val="Standard"/>
              <w:widowControl w:val="0"/>
              <w:spacing w:after="200" w:line="276" w:lineRule="auto"/>
              <w:ind w:left="546" w:hanging="18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4219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  <w:r w:rsidR="007421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Коммуникативные изменения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видам речевой деятельности.</w:t>
            </w:r>
          </w:p>
          <w:p w14:paraId="2880A740" w14:textId="49D48F6B" w:rsidR="00CB0EE2" w:rsidRDefault="00CB0EE2" w:rsidP="00B1358B">
            <w:pPr>
              <w:pStyle w:val="Standard"/>
              <w:widowControl w:val="0"/>
              <w:spacing w:after="200" w:line="276" w:lineRule="auto"/>
              <w:ind w:left="546" w:hanging="18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4219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.3 Социокультурная осведомленность.</w:t>
            </w:r>
          </w:p>
          <w:p w14:paraId="6A9D18A4" w14:textId="52705265" w:rsidR="00CB0EE2" w:rsidRDefault="00CB0EE2" w:rsidP="00B1358B">
            <w:pPr>
              <w:pStyle w:val="Standard"/>
              <w:widowControl w:val="0"/>
              <w:spacing w:after="200" w:line="276" w:lineRule="auto"/>
              <w:ind w:left="546" w:hanging="18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4219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.4 Компенсаторные умения.</w:t>
            </w:r>
          </w:p>
          <w:p w14:paraId="27C735FA" w14:textId="71E99001" w:rsidR="00CB0EE2" w:rsidRDefault="00CB0EE2" w:rsidP="00B1358B">
            <w:pPr>
              <w:pStyle w:val="Standard"/>
              <w:widowControl w:val="0"/>
              <w:spacing w:after="200" w:line="276" w:lineRule="auto"/>
              <w:ind w:left="546" w:hanging="18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4219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.5 Общеучебные умения.</w:t>
            </w:r>
          </w:p>
          <w:p w14:paraId="206E8EF7" w14:textId="1CB36FC8" w:rsidR="00CB0EE2" w:rsidRDefault="00CB0EE2" w:rsidP="00B1358B">
            <w:pPr>
              <w:pStyle w:val="Standard"/>
              <w:widowControl w:val="0"/>
              <w:spacing w:after="200" w:line="276" w:lineRule="auto"/>
              <w:ind w:left="546" w:hanging="18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4219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.6 Специальные учебные умения.</w:t>
            </w:r>
          </w:p>
          <w:p w14:paraId="4C6F56B9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рабочих программ и программ внеурочной деятельности.</w:t>
            </w:r>
          </w:p>
          <w:p w14:paraId="665ECB80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Единый орфографический режим.</w:t>
            </w:r>
          </w:p>
          <w:p w14:paraId="5DB1D49A" w14:textId="77777777" w:rsidR="00CB0EE2" w:rsidRDefault="00CB0EE2" w:rsidP="00B1358B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предметной недели и открытых уроков и мероприятий.</w:t>
            </w:r>
          </w:p>
          <w:p w14:paraId="0A35EF64" w14:textId="77777777" w:rsidR="00CB0EE2" w:rsidRDefault="00CB0EE2" w:rsidP="00B1358B">
            <w:pPr>
              <w:pStyle w:val="Standard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Заполнение информационных карт членами методобъединения иностранных языков.</w:t>
            </w:r>
          </w:p>
          <w:p w14:paraId="522D81D4" w14:textId="77777777" w:rsidR="00CB0EE2" w:rsidRPr="00CB0EE2" w:rsidRDefault="00CB0EE2" w:rsidP="00B1358B">
            <w:pPr>
              <w:pStyle w:val="Standard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E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ru-RU"/>
              </w:rPr>
              <w:t>Утверждение плана работы ШМО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8C31" w14:textId="133136C0" w:rsidR="00CB0EE2" w:rsidRDefault="00F07F06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30</w:t>
            </w:r>
            <w:r w:rsidR="00CB0EE2">
              <w:rPr>
                <w:rFonts w:ascii="Calibri" w:eastAsia="Calibri" w:hAnsi="Calibri" w:cs="Times New Roman"/>
                <w:b/>
                <w:sz w:val="28"/>
                <w:szCs w:val="28"/>
              </w:rPr>
              <w:t>.08.21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609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C2BA6FD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Посметная Е.В</w:t>
            </w:r>
          </w:p>
          <w:p w14:paraId="41B20B28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662CFCD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7CAD63E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B8A0282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88F03FA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19863FC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E40B668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</w:rPr>
              <w:br/>
            </w:r>
          </w:p>
          <w:p w14:paraId="03A270ED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Роздобудько О.Н.</w:t>
            </w:r>
          </w:p>
          <w:p w14:paraId="09D2EFF8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C4CB596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5DF3A0C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FC2B041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6AF09BE8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Байдацкая А.М.</w:t>
            </w:r>
          </w:p>
          <w:p w14:paraId="2B99FB82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D52772D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FB2E817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proofErr w:type="spellStart"/>
            <w:r>
              <w:rPr>
                <w:rFonts w:ascii="Calibri Cyr" w:eastAsia="Calibri" w:hAnsi="Calibri Cyr" w:cs="Times New Roman"/>
                <w:sz w:val="28"/>
                <w:szCs w:val="28"/>
              </w:rPr>
              <w:t>Подзывалова</w:t>
            </w:r>
            <w:proofErr w:type="spellEnd"/>
            <w:r>
              <w:rPr>
                <w:rFonts w:ascii="Calibri Cyr" w:eastAsia="Calibri" w:hAnsi="Calibri Cyr" w:cs="Times New Roman"/>
                <w:sz w:val="28"/>
                <w:szCs w:val="28"/>
              </w:rPr>
              <w:t xml:space="preserve"> Ю.Н</w:t>
            </w:r>
          </w:p>
        </w:tc>
      </w:tr>
      <w:tr w:rsidR="00CB0EE2" w14:paraId="389F3C3B" w14:textId="77777777" w:rsidTr="00742196">
        <w:trPr>
          <w:trHeight w:val="272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3522" w14:textId="77777777" w:rsidR="00CB0EE2" w:rsidRPr="00CB0EE2" w:rsidRDefault="00CB0EE2" w:rsidP="00CB0EE2">
            <w:pPr>
              <w:pStyle w:val="Standard"/>
              <w:widowControl w:val="0"/>
              <w:spacing w:after="200" w:line="276" w:lineRule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2</w:t>
            </w:r>
          </w:p>
          <w:p w14:paraId="2C6A0C69" w14:textId="5AAEF588" w:rsidR="00F07F06" w:rsidRPr="00F07F06" w:rsidRDefault="00F07F06" w:rsidP="00585259">
            <w:pPr>
              <w:pStyle w:val="Standard"/>
              <w:widowControl w:val="0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F0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функциональной грамотности на уроках иностранного языка. </w:t>
            </w:r>
          </w:p>
          <w:p w14:paraId="226723FB" w14:textId="62387EEC" w:rsidR="00573350" w:rsidRPr="00573350" w:rsidRDefault="00573350" w:rsidP="00585259">
            <w:pPr>
              <w:pStyle w:val="Standard"/>
              <w:widowControl w:val="0"/>
              <w:numPr>
                <w:ilvl w:val="0"/>
                <w:numId w:val="7"/>
              </w:numPr>
              <w:spacing w:after="200" w:line="276" w:lineRule="auto"/>
              <w:rPr>
                <w:rFonts w:hint="eastAsia"/>
                <w:sz w:val="28"/>
                <w:szCs w:val="28"/>
              </w:rPr>
            </w:pPr>
            <w:r w:rsidRPr="0057335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 w:bidi="ar-SA"/>
              </w:rPr>
              <w:t>Реализация стратегий гражданско-патриотического воспитания школьников средствами дисциплины «Иностранный язык</w:t>
            </w:r>
            <w:r w:rsidR="00533C8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 w:bidi="ar-SA"/>
              </w:rPr>
              <w:t>»</w:t>
            </w:r>
            <w:r w:rsidRPr="00CB0E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69DC2AB9" w14:textId="77777777" w:rsidR="00CB0EE2" w:rsidRPr="00CB0EE2" w:rsidRDefault="00CB0EE2" w:rsidP="00585259">
            <w:pPr>
              <w:pStyle w:val="Standard"/>
              <w:widowControl w:val="0"/>
              <w:numPr>
                <w:ilvl w:val="0"/>
                <w:numId w:val="7"/>
              </w:numPr>
              <w:spacing w:after="200" w:line="276" w:lineRule="auto"/>
              <w:rPr>
                <w:rFonts w:hint="eastAsia"/>
                <w:sz w:val="28"/>
                <w:szCs w:val="28"/>
              </w:rPr>
            </w:pPr>
            <w:r w:rsidRPr="00CB0E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Активизация мыслительной деятельности как средство развития одарённости обучающихся через нестандартные формы работы при изучении английского языка.</w:t>
            </w:r>
            <w:r w:rsidRPr="00CB0E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20EEA66" w14:textId="77777777" w:rsidR="00CB0EE2" w:rsidRPr="00585259" w:rsidRDefault="00CB0EE2" w:rsidP="00585259">
            <w:pPr>
              <w:pStyle w:val="Standard"/>
              <w:widowControl w:val="0"/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EE2">
              <w:rPr>
                <w:rFonts w:ascii="Times New Roman" w:eastAsia="Calibri" w:hAnsi="Times New Roman" w:cs="Times New Roman"/>
                <w:sz w:val="28"/>
                <w:szCs w:val="28"/>
              </w:rPr>
              <w:t>. В рамках работы с одаренными детьми – подготовка к проведению олимпиады и подготовка обучающихся к олимпиаде.</w:t>
            </w:r>
          </w:p>
          <w:p w14:paraId="114308CC" w14:textId="77777777" w:rsidR="00CB0EE2" w:rsidRDefault="00CB0EE2" w:rsidP="00585259">
            <w:pPr>
              <w:pStyle w:val="Standard"/>
              <w:widowControl w:val="0"/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Основные требования к подготовке и написанию научно-исследовательских работ (в рамках работы в МАН) и индивидуальных проектах.</w:t>
            </w:r>
          </w:p>
          <w:p w14:paraId="53B5475D" w14:textId="77777777" w:rsidR="00CB0EE2" w:rsidRPr="00573350" w:rsidRDefault="00CB0EE2" w:rsidP="00573350">
            <w:pPr>
              <w:pStyle w:val="Standard"/>
              <w:widowControl w:val="0"/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веб-сайтами в обучении английскому и немецкому языкам.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8FAD" w14:textId="544CDED5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</w:t>
            </w:r>
            <w:r w:rsidR="00F07F06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.10.21</w:t>
            </w:r>
          </w:p>
          <w:p w14:paraId="74B7D854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BF311B7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6FB756B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7D45ED7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9473731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C1D51E0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BDB00FA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BC1415F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1FF5CF73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342444DF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6E72ED89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4A0F8865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50F06C9F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F91D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7BD7A51" w14:textId="77777777" w:rsidR="00F07F06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proofErr w:type="spellStart"/>
            <w:r>
              <w:rPr>
                <w:rFonts w:ascii="Calibri Cyr" w:eastAsia="Calibri" w:hAnsi="Calibri Cyr" w:cs="Times New Roman"/>
                <w:sz w:val="28"/>
                <w:szCs w:val="28"/>
              </w:rPr>
              <w:t>Посметная</w:t>
            </w:r>
            <w:r w:rsidR="00F07F06">
              <w:rPr>
                <w:rFonts w:ascii="Calibri Cyr" w:eastAsia="Calibri" w:hAnsi="Calibri Cyr" w:cs="Times New Roman"/>
                <w:sz w:val="28"/>
                <w:szCs w:val="28"/>
              </w:rPr>
              <w:t>Е.В</w:t>
            </w:r>
            <w:proofErr w:type="spellEnd"/>
            <w:r w:rsidR="00F07F06">
              <w:rPr>
                <w:rFonts w:ascii="Calibri Cyr" w:eastAsia="Calibri" w:hAnsi="Calibri Cyr" w:cs="Times New Roman"/>
                <w:sz w:val="28"/>
                <w:szCs w:val="28"/>
              </w:rPr>
              <w:t>.</w:t>
            </w:r>
          </w:p>
          <w:p w14:paraId="59B34827" w14:textId="77FCC925" w:rsidR="00585259" w:rsidRDefault="00573350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proofErr w:type="spellStart"/>
            <w:r>
              <w:rPr>
                <w:rFonts w:ascii="Calibri Cyr" w:eastAsia="Calibri" w:hAnsi="Calibri Cyr" w:cs="Times New Roman"/>
                <w:sz w:val="28"/>
                <w:szCs w:val="28"/>
              </w:rPr>
              <w:t>Подзывалова</w:t>
            </w:r>
            <w:proofErr w:type="spellEnd"/>
            <w:r>
              <w:rPr>
                <w:rFonts w:ascii="Calibri Cyr" w:eastAsia="Calibri" w:hAnsi="Calibri Cyr" w:cs="Times New Roman"/>
                <w:sz w:val="28"/>
                <w:szCs w:val="28"/>
              </w:rPr>
              <w:t xml:space="preserve"> Ю.Н.</w:t>
            </w:r>
          </w:p>
          <w:p w14:paraId="539B8BE0" w14:textId="77777777" w:rsidR="00F07F06" w:rsidRDefault="00F07F06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4DE3F594" w14:textId="7B0A4239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Посметная Е.В.</w:t>
            </w:r>
          </w:p>
          <w:p w14:paraId="3D5120CF" w14:textId="77777777" w:rsidR="00573350" w:rsidRDefault="00573350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6C646A35" w14:textId="77777777" w:rsidR="00573350" w:rsidRDefault="00573350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634B5841" w14:textId="77777777" w:rsidR="00573350" w:rsidRDefault="00573350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5C85B01F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Посметная Е.В.</w:t>
            </w:r>
          </w:p>
          <w:p w14:paraId="0FC26E6E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31132B48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Роздобудько О.Н.</w:t>
            </w:r>
          </w:p>
          <w:p w14:paraId="47704146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3884E549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lastRenderedPageBreak/>
              <w:t>Посметная Е.В.</w:t>
            </w:r>
          </w:p>
          <w:p w14:paraId="5D5CE69A" w14:textId="77777777" w:rsidR="00585259" w:rsidRDefault="00585259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50078DEB" w14:textId="77777777" w:rsidR="00585259" w:rsidRDefault="00585259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4CDC4065" w14:textId="0ED51003" w:rsidR="00585259" w:rsidRPr="00533C8B" w:rsidRDefault="00533C8B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Подзывалова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Ю.Н.</w:t>
            </w:r>
          </w:p>
        </w:tc>
      </w:tr>
      <w:tr w:rsidR="00585259" w14:paraId="4E1FA8BA" w14:textId="77777777" w:rsidTr="00F07F06">
        <w:trPr>
          <w:trHeight w:val="7540"/>
        </w:trPr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7F98" w14:textId="77777777" w:rsidR="00585259" w:rsidRDefault="00585259" w:rsidP="00B1358B">
            <w:pPr>
              <w:pStyle w:val="a3"/>
              <w:widowControl w:val="0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Заседание 3</w:t>
            </w:r>
          </w:p>
          <w:p w14:paraId="72E9D417" w14:textId="77777777" w:rsidR="00585259" w:rsidRPr="00585259" w:rsidRDefault="00585259" w:rsidP="00585259">
            <w:pPr>
              <w:pStyle w:val="a3"/>
              <w:widowControl w:val="0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259">
              <w:rPr>
                <w:rFonts w:ascii="Times New Roman" w:hAnsi="Times New Roman" w:cs="Times New Roman"/>
                <w:sz w:val="28"/>
                <w:szCs w:val="28"/>
              </w:rPr>
              <w:t>Обсуждение проведения предметной недели в феврале 2021.</w:t>
            </w:r>
          </w:p>
          <w:p w14:paraId="0F7A6973" w14:textId="77777777" w:rsidR="00585259" w:rsidRPr="00585259" w:rsidRDefault="00585259" w:rsidP="00585259">
            <w:pPr>
              <w:pStyle w:val="a3"/>
              <w:widowControl w:val="0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25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 w:bidi="ar-SA"/>
              </w:rPr>
              <w:t>Особенности формирования и оценки глобальных компетенций как особого компонента функциональной грамотности учащихся на уроках английского языка.</w:t>
            </w:r>
          </w:p>
          <w:p w14:paraId="662C1440" w14:textId="77777777" w:rsidR="00585259" w:rsidRPr="00585259" w:rsidRDefault="00585259" w:rsidP="00585259">
            <w:pPr>
              <w:pStyle w:val="Standard"/>
              <w:widowControl w:val="0"/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EE2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 методические аспекты обучения второму иностранному языку.</w:t>
            </w:r>
          </w:p>
          <w:p w14:paraId="7AE370E8" w14:textId="77777777" w:rsidR="00585259" w:rsidRPr="00585259" w:rsidRDefault="00585259" w:rsidP="00585259">
            <w:pPr>
              <w:pStyle w:val="a3"/>
              <w:widowControl w:val="0"/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259">
              <w:rPr>
                <w:rFonts w:ascii="Times New Roman" w:hAnsi="Times New Roman" w:cs="Times New Roman"/>
                <w:sz w:val="28"/>
                <w:szCs w:val="28"/>
              </w:rPr>
              <w:t>Концептуальные основы профильного образования: межпредметная интеграция, многоуровневый подход и вариативность.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68E0" w14:textId="33A5E032" w:rsidR="00585259" w:rsidRDefault="00585259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F07F06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.01.22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FEC5" w14:textId="77777777" w:rsidR="00585259" w:rsidRDefault="00585259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485AE996" w14:textId="77777777" w:rsidR="00573350" w:rsidRDefault="00573350" w:rsidP="00573350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Посметная Е.В.</w:t>
            </w:r>
          </w:p>
          <w:p w14:paraId="00BE6E29" w14:textId="77777777" w:rsidR="00742196" w:rsidRDefault="00742196" w:rsidP="00585259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2E788560" w14:textId="77777777" w:rsidR="00573350" w:rsidRDefault="00573350" w:rsidP="00573350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Побережная С.П.</w:t>
            </w:r>
          </w:p>
          <w:p w14:paraId="60A17C2E" w14:textId="77777777" w:rsidR="00573350" w:rsidRDefault="00573350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4039A08" w14:textId="77777777" w:rsidR="00742196" w:rsidRDefault="00742196" w:rsidP="00573350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2E2CBBDB" w14:textId="77777777" w:rsidR="00742196" w:rsidRDefault="00742196" w:rsidP="00742196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Подзывалова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Ю.Н.</w:t>
            </w:r>
          </w:p>
          <w:p w14:paraId="1E7FC9CC" w14:textId="77777777" w:rsidR="00742196" w:rsidRDefault="00742196" w:rsidP="00573350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2912144D" w14:textId="77777777" w:rsidR="00742196" w:rsidRDefault="00742196" w:rsidP="00573350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12D58916" w14:textId="77777777" w:rsidR="00742196" w:rsidRDefault="00742196" w:rsidP="00573350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2E25D56A" w14:textId="35A194C8" w:rsidR="00573350" w:rsidRDefault="00573350" w:rsidP="00573350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Байдацкая А.М.</w:t>
            </w:r>
          </w:p>
          <w:p w14:paraId="7C792224" w14:textId="77777777" w:rsidR="00573350" w:rsidRDefault="00573350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B0EE2" w14:paraId="1D664A4D" w14:textId="77777777" w:rsidTr="00F07F06">
        <w:trPr>
          <w:trHeight w:val="26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C5E8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Заседание 4</w:t>
            </w:r>
          </w:p>
          <w:p w14:paraId="12ED230F" w14:textId="77777777" w:rsidR="00CB0EE2" w:rsidRDefault="00CB0EE2" w:rsidP="00B1358B">
            <w:pPr>
              <w:pStyle w:val="Standard"/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методических рекомендаций по проведению ГИА по иностранному языку в 9 и 11 классах</w:t>
            </w:r>
          </w:p>
          <w:p w14:paraId="2E66BEC2" w14:textId="77777777" w:rsidR="00573350" w:rsidRDefault="00CB0EE2" w:rsidP="00B1358B">
            <w:pPr>
              <w:pStyle w:val="Standard"/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портфолио для разных возрастных групп</w:t>
            </w:r>
            <w:r w:rsidR="005733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36B0D6D1" w14:textId="77777777" w:rsidR="00CB0EE2" w:rsidRPr="00573350" w:rsidRDefault="00573350" w:rsidP="00B1358B">
            <w:pPr>
              <w:pStyle w:val="Standard"/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35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 w:bidi="ar-SA"/>
              </w:rPr>
              <w:t>Цифровая трансформация в системе оценки качества подготовки обучающихся по английскому языку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 w:bidi="ar-SA"/>
              </w:rPr>
              <w:t>.</w:t>
            </w:r>
          </w:p>
          <w:p w14:paraId="392DEE90" w14:textId="77777777" w:rsidR="00CB0EE2" w:rsidRDefault="00CB0EE2" w:rsidP="00B1358B">
            <w:pPr>
              <w:pStyle w:val="Standard"/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Особенности преподавания иностранных языков в профильных классах.</w:t>
            </w:r>
          </w:p>
          <w:p w14:paraId="3225CD99" w14:textId="77777777" w:rsidR="00CB0EE2" w:rsidRDefault="00CB0EE2" w:rsidP="00B1358B">
            <w:pPr>
              <w:pStyle w:val="Standard"/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Психологические предпосылки обучения грамматике и словообразованию в начальной школе.</w:t>
            </w:r>
          </w:p>
          <w:p w14:paraId="6F4D44C4" w14:textId="44B12200" w:rsidR="00CB0EE2" w:rsidRDefault="00CB0EE2" w:rsidP="00B1358B">
            <w:pPr>
              <w:pStyle w:val="Standard"/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методического объединения в 20</w:t>
            </w:r>
            <w:r w:rsidR="00533C8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 w:rsidR="00533C8B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году. Планирование работы на следующий учебный год.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F969" w14:textId="76234B16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</w:t>
            </w:r>
            <w:r w:rsidR="00742196">
              <w:rPr>
                <w:rFonts w:ascii="Calibri" w:eastAsia="Calibri" w:hAnsi="Calibri" w:cs="Times New Roman"/>
                <w:b/>
                <w:sz w:val="28"/>
                <w:szCs w:val="28"/>
              </w:rPr>
              <w:t>0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.04.2</w:t>
            </w:r>
            <w:r w:rsidR="00533C8B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DB54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5520979" w14:textId="77777777" w:rsidR="00573350" w:rsidRDefault="00573350" w:rsidP="00573350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Посметная Е.В.</w:t>
            </w:r>
          </w:p>
          <w:p w14:paraId="77423D45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7F69842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proofErr w:type="spellStart"/>
            <w:r>
              <w:rPr>
                <w:rFonts w:ascii="Calibri Cyr" w:eastAsia="Calibri" w:hAnsi="Calibri Cyr" w:cs="Times New Roman"/>
                <w:sz w:val="28"/>
                <w:szCs w:val="28"/>
              </w:rPr>
              <w:t>Подзывалова</w:t>
            </w:r>
            <w:proofErr w:type="spellEnd"/>
            <w:r>
              <w:rPr>
                <w:rFonts w:ascii="Calibri Cyr" w:eastAsia="Calibri" w:hAnsi="Calibri Cyr" w:cs="Times New Roman"/>
                <w:sz w:val="28"/>
                <w:szCs w:val="28"/>
              </w:rPr>
              <w:t xml:space="preserve"> Ю.Н.</w:t>
            </w:r>
          </w:p>
          <w:p w14:paraId="0AB0F5DB" w14:textId="77777777" w:rsidR="00742196" w:rsidRDefault="00742196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4A3C05ED" w14:textId="052F8293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Побережная С.П.</w:t>
            </w:r>
          </w:p>
          <w:p w14:paraId="7BBC28F0" w14:textId="77777777" w:rsidR="00573350" w:rsidRDefault="00573350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7C7B8934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lastRenderedPageBreak/>
              <w:t>Посметная Е.В.</w:t>
            </w:r>
          </w:p>
          <w:p w14:paraId="12014F1E" w14:textId="77777777" w:rsidR="00742196" w:rsidRDefault="00742196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2D8255E2" w14:textId="41D48BBB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Байдацкая А.М.</w:t>
            </w:r>
          </w:p>
          <w:p w14:paraId="7C2596C4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915CAF9" w14:textId="77777777" w:rsidR="00573350" w:rsidRDefault="00573350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</w:p>
          <w:p w14:paraId="64189057" w14:textId="77777777" w:rsidR="00CB0EE2" w:rsidRDefault="00CB0EE2" w:rsidP="00B1358B">
            <w:pPr>
              <w:pStyle w:val="Standard"/>
              <w:widowControl w:val="0"/>
              <w:spacing w:after="200" w:line="276" w:lineRule="auto"/>
              <w:rPr>
                <w:rFonts w:ascii="Calibri Cyr" w:eastAsia="Calibri" w:hAnsi="Calibri Cyr" w:cs="Times New Roman"/>
                <w:sz w:val="28"/>
                <w:szCs w:val="28"/>
              </w:rPr>
            </w:pPr>
            <w:r>
              <w:rPr>
                <w:rFonts w:ascii="Calibri Cyr" w:eastAsia="Calibri" w:hAnsi="Calibri Cyr" w:cs="Times New Roman"/>
                <w:sz w:val="28"/>
                <w:szCs w:val="28"/>
              </w:rPr>
              <w:t>Посметная Е.В.</w:t>
            </w:r>
          </w:p>
        </w:tc>
      </w:tr>
    </w:tbl>
    <w:p w14:paraId="783D26A3" w14:textId="77777777" w:rsidR="00CB0EE2" w:rsidRDefault="00CB0EE2" w:rsidP="00CB0EE2">
      <w:pPr>
        <w:pStyle w:val="Standard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004408" w14:textId="77777777" w:rsidR="00CB0EE2" w:rsidRDefault="00CB0EE2" w:rsidP="00CB0EE2">
      <w:pPr>
        <w:pStyle w:val="Standard"/>
        <w:spacing w:after="200" w:line="276" w:lineRule="auto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ШМО                                                           Е.В. Посметная</w:t>
      </w:r>
    </w:p>
    <w:p w14:paraId="6E3EDAD1" w14:textId="77777777" w:rsidR="00CB0EE2" w:rsidRDefault="00CB0EE2" w:rsidP="00CB0EE2">
      <w:pPr>
        <w:pStyle w:val="Standard"/>
        <w:spacing w:after="200" w:line="276" w:lineRule="auto"/>
        <w:rPr>
          <w:rFonts w:ascii="Calibri" w:eastAsia="Calibri" w:hAnsi="Calibri" w:cs="Times New Roman"/>
        </w:rPr>
      </w:pPr>
    </w:p>
    <w:p w14:paraId="7C5D840D" w14:textId="77777777" w:rsidR="00CB0EE2" w:rsidRDefault="00CB0EE2" w:rsidP="00CB0EE2">
      <w:pPr>
        <w:pStyle w:val="Standard"/>
        <w:spacing w:after="200" w:line="276" w:lineRule="auto"/>
        <w:rPr>
          <w:rFonts w:ascii="Times New Roman" w:eastAsia="Calibri" w:hAnsi="Times New Roman" w:cs="Times New Roman"/>
        </w:rPr>
      </w:pPr>
    </w:p>
    <w:p w14:paraId="2A9FD7F1" w14:textId="77777777" w:rsidR="00CB0EE2" w:rsidRDefault="00CB0EE2" w:rsidP="00CB0EE2">
      <w:pPr>
        <w:pStyle w:val="Standard"/>
        <w:rPr>
          <w:rFonts w:hint="eastAsia"/>
        </w:rPr>
      </w:pPr>
    </w:p>
    <w:p w14:paraId="512BFDB5" w14:textId="77777777" w:rsidR="002D7C3D" w:rsidRDefault="002D7C3D">
      <w:pPr>
        <w:rPr>
          <w:rFonts w:hint="eastAsia"/>
        </w:rPr>
      </w:pPr>
    </w:p>
    <w:sectPr w:rsidR="002D7C3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Cyr">
    <w:altName w:val="Cambria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75B"/>
    <w:multiLevelType w:val="multilevel"/>
    <w:tmpl w:val="DD1401E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41E0433"/>
    <w:multiLevelType w:val="hybridMultilevel"/>
    <w:tmpl w:val="613CBA9A"/>
    <w:lvl w:ilvl="0" w:tplc="224AC3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E21"/>
    <w:multiLevelType w:val="hybridMultilevel"/>
    <w:tmpl w:val="117401D4"/>
    <w:lvl w:ilvl="0" w:tplc="6396E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2812"/>
    <w:multiLevelType w:val="multilevel"/>
    <w:tmpl w:val="9E5E1AF0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4C46843"/>
    <w:multiLevelType w:val="multilevel"/>
    <w:tmpl w:val="AC70EC18"/>
    <w:styleLink w:val="WWNum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13165E"/>
    <w:multiLevelType w:val="multilevel"/>
    <w:tmpl w:val="9E5E1AF0"/>
    <w:styleLink w:val="WWNum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3704DD8"/>
    <w:multiLevelType w:val="multilevel"/>
    <w:tmpl w:val="1416157C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A2321A"/>
    <w:multiLevelType w:val="multilevel"/>
    <w:tmpl w:val="9E5E1AF0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cs="Times New Roman"/>
          <w:b/>
          <w:bCs/>
        </w:rPr>
      </w:lvl>
    </w:lvlOverride>
  </w:num>
  <w:num w:numId="2">
    <w:abstractNumId w:val="5"/>
  </w:num>
  <w:num w:numId="3">
    <w:abstractNumId w:val="6"/>
  </w:num>
  <w:num w:numId="4">
    <w:abstractNumId w:val="4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cs="Times New Roman"/>
          <w:b/>
          <w:bCs/>
        </w:rPr>
      </w:lvl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E2"/>
    <w:rsid w:val="00096EC6"/>
    <w:rsid w:val="002D7C3D"/>
    <w:rsid w:val="00533C8B"/>
    <w:rsid w:val="00573350"/>
    <w:rsid w:val="00585259"/>
    <w:rsid w:val="00627D16"/>
    <w:rsid w:val="007356B3"/>
    <w:rsid w:val="00742196"/>
    <w:rsid w:val="00CB0EE2"/>
    <w:rsid w:val="00F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A791"/>
  <w15:chartTrackingRefBased/>
  <w15:docId w15:val="{2562D298-E626-4D9D-9E2D-5E65DBC6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0E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0E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3">
    <w:name w:val="List Paragraph"/>
    <w:basedOn w:val="Standard"/>
    <w:rsid w:val="00CB0EE2"/>
    <w:pPr>
      <w:spacing w:after="160"/>
      <w:ind w:left="720" w:hanging="357"/>
    </w:pPr>
  </w:style>
  <w:style w:type="numbering" w:customStyle="1" w:styleId="WWNum1">
    <w:name w:val="WWNum1"/>
    <w:basedOn w:val="a2"/>
    <w:rsid w:val="00CB0EE2"/>
    <w:pPr>
      <w:numPr>
        <w:numId w:val="1"/>
      </w:numPr>
    </w:pPr>
  </w:style>
  <w:style w:type="numbering" w:customStyle="1" w:styleId="WWNum2">
    <w:name w:val="WWNum2"/>
    <w:basedOn w:val="a2"/>
    <w:rsid w:val="00CB0EE2"/>
    <w:pPr>
      <w:numPr>
        <w:numId w:val="2"/>
      </w:numPr>
    </w:pPr>
  </w:style>
  <w:style w:type="numbering" w:customStyle="1" w:styleId="WWNum3">
    <w:name w:val="WWNum3"/>
    <w:basedOn w:val="a2"/>
    <w:rsid w:val="00CB0EE2"/>
    <w:pPr>
      <w:numPr>
        <w:numId w:val="3"/>
      </w:numPr>
    </w:pPr>
  </w:style>
  <w:style w:type="numbering" w:customStyle="1" w:styleId="WWNum4">
    <w:name w:val="WWNum4"/>
    <w:basedOn w:val="a2"/>
    <w:rsid w:val="00CB0EE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Posmetnaya</dc:creator>
  <cp:keywords/>
  <dc:description/>
  <cp:lastModifiedBy>Elena Posmetnaya</cp:lastModifiedBy>
  <cp:revision>2</cp:revision>
  <dcterms:created xsi:type="dcterms:W3CDTF">2022-12-21T20:38:00Z</dcterms:created>
  <dcterms:modified xsi:type="dcterms:W3CDTF">2022-12-21T20:38:00Z</dcterms:modified>
</cp:coreProperties>
</file>